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670"/>
      </w:tblGrid>
      <w:tr w:rsidR="001D154D" w14:paraId="7D9FFBEB" w14:textId="77777777" w:rsidTr="001D154D">
        <w:tc>
          <w:tcPr>
            <w:tcW w:w="2518" w:type="dxa"/>
          </w:tcPr>
          <w:p w14:paraId="2A65BE51" w14:textId="77777777" w:rsidR="001D154D" w:rsidRDefault="001D154D" w:rsidP="00F729AA">
            <w:pPr>
              <w:jc w:val="center"/>
              <w:rPr>
                <w:b/>
                <w:sz w:val="36"/>
              </w:rPr>
            </w:pPr>
            <w:r>
              <w:rPr>
                <w:b/>
                <w:noProof/>
                <w:sz w:val="36"/>
                <w:lang w:val="en-US" w:eastAsia="en-US"/>
              </w:rPr>
              <w:drawing>
                <wp:inline distT="0" distB="0" distL="0" distR="0" wp14:anchorId="5C329F40" wp14:editId="1D1449D2">
                  <wp:extent cx="1366966" cy="1714500"/>
                  <wp:effectExtent l="0" t="0" r="5080" b="0"/>
                  <wp:docPr id="2" name="Picture 2" descr="ASA+Crux_new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A+Crux_new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139" cy="1714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0" w:type="dxa"/>
          </w:tcPr>
          <w:p w14:paraId="1C42F4BB" w14:textId="77777777" w:rsidR="001D154D" w:rsidRPr="001D154D" w:rsidRDefault="001D154D" w:rsidP="001D154D">
            <w:pPr>
              <w:jc w:val="center"/>
              <w:rPr>
                <w:b/>
                <w:sz w:val="48"/>
                <w:lang w:val="en-US"/>
              </w:rPr>
            </w:pPr>
            <w:r w:rsidRPr="001D154D">
              <w:rPr>
                <w:b/>
                <w:sz w:val="48"/>
                <w:lang w:val="en-US"/>
              </w:rPr>
              <w:t>THE ASTRONOMICAL SOCIETY</w:t>
            </w:r>
          </w:p>
          <w:p w14:paraId="4FB37277" w14:textId="77777777" w:rsidR="001D154D" w:rsidRPr="001D154D" w:rsidRDefault="001D154D" w:rsidP="001D154D">
            <w:pPr>
              <w:jc w:val="center"/>
              <w:rPr>
                <w:b/>
                <w:sz w:val="32"/>
                <w:lang w:val="en-US"/>
              </w:rPr>
            </w:pPr>
            <w:r w:rsidRPr="001D154D">
              <w:rPr>
                <w:b/>
                <w:sz w:val="48"/>
                <w:lang w:val="en-US"/>
              </w:rPr>
              <w:t>OF AUSTRALIA</w:t>
            </w:r>
          </w:p>
          <w:p w14:paraId="323B127A" w14:textId="77777777" w:rsidR="001D154D" w:rsidRDefault="001D154D" w:rsidP="001D154D">
            <w:pPr>
              <w:jc w:val="center"/>
              <w:rPr>
                <w:lang w:val="en-US"/>
              </w:rPr>
            </w:pPr>
          </w:p>
          <w:p w14:paraId="1F40A498" w14:textId="77777777" w:rsidR="001D154D" w:rsidRPr="001D154D" w:rsidRDefault="001D154D" w:rsidP="001D154D">
            <w:pPr>
              <w:jc w:val="center"/>
              <w:rPr>
                <w:sz w:val="36"/>
                <w:lang w:val="en-US"/>
              </w:rPr>
            </w:pPr>
            <w:r w:rsidRPr="001D154D">
              <w:rPr>
                <w:sz w:val="36"/>
                <w:lang w:val="en-US"/>
              </w:rPr>
              <w:t>Designated Optical Observatory</w:t>
            </w:r>
          </w:p>
          <w:p w14:paraId="0DF71FA2" w14:textId="2A1BA421" w:rsidR="001D154D" w:rsidRPr="001D154D" w:rsidRDefault="00973879" w:rsidP="001D154D">
            <w:pPr>
              <w:jc w:val="center"/>
              <w:rPr>
                <w:sz w:val="36"/>
                <w:lang w:val="en-US"/>
              </w:rPr>
            </w:pPr>
            <w:r>
              <w:rPr>
                <w:sz w:val="36"/>
                <w:lang w:val="en-US"/>
              </w:rPr>
              <w:t>Report</w:t>
            </w:r>
            <w:r w:rsidR="001D154D" w:rsidRPr="001D154D">
              <w:rPr>
                <w:sz w:val="36"/>
                <w:lang w:val="en-US"/>
              </w:rPr>
              <w:t xml:space="preserve"> Form</w:t>
            </w:r>
          </w:p>
          <w:p w14:paraId="5C85371B" w14:textId="77777777" w:rsidR="001D154D" w:rsidRDefault="001D154D" w:rsidP="00F729AA">
            <w:pPr>
              <w:jc w:val="center"/>
              <w:rPr>
                <w:b/>
                <w:sz w:val="36"/>
              </w:rPr>
            </w:pPr>
          </w:p>
        </w:tc>
      </w:tr>
    </w:tbl>
    <w:p w14:paraId="7D9062E6" w14:textId="77777777" w:rsidR="00F729AA" w:rsidRDefault="00F729AA" w:rsidP="00F729AA">
      <w:pPr>
        <w:rPr>
          <w:b/>
          <w:sz w:val="36"/>
        </w:rPr>
      </w:pPr>
    </w:p>
    <w:p w14:paraId="272F0D90" w14:textId="77777777" w:rsidR="001D154D" w:rsidRPr="00F729AA" w:rsidRDefault="001D154D" w:rsidP="00F729AA">
      <w:pPr>
        <w:rPr>
          <w:lang w:val="en-US"/>
        </w:rPr>
      </w:pPr>
    </w:p>
    <w:p w14:paraId="53281877" w14:textId="2C22AE77" w:rsidR="00F729AA" w:rsidRPr="00F729AA" w:rsidRDefault="00F729AA" w:rsidP="00F729AA">
      <w:pPr>
        <w:rPr>
          <w:lang w:val="en-US"/>
        </w:rPr>
      </w:pPr>
      <w:r w:rsidRPr="00F729AA">
        <w:rPr>
          <w:lang w:val="en-US"/>
        </w:rPr>
        <w:t>The Astronomical Society of Australia has been asked by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STANDARDS AUSTRALIA</w:t>
      </w:r>
      <w:r w:rsidR="006903AC">
        <w:rPr>
          <w:lang w:val="en-US"/>
        </w:rPr>
        <w:t xml:space="preserve"> to compile a list of ‘designated’</w:t>
      </w:r>
      <w:r w:rsidRPr="00F729AA">
        <w:rPr>
          <w:lang w:val="en-US"/>
        </w:rPr>
        <w:t xml:space="preserve"> optical observatories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>that are valuable resources for (</w:t>
      </w:r>
      <w:proofErr w:type="spellStart"/>
      <w:r w:rsidRPr="00F729AA">
        <w:rPr>
          <w:lang w:val="en-US"/>
        </w:rPr>
        <w:t>i</w:t>
      </w:r>
      <w:proofErr w:type="spellEnd"/>
      <w:r w:rsidRPr="00F729AA">
        <w:rPr>
          <w:lang w:val="en-US"/>
        </w:rPr>
        <w:t>) research, (ii)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 xml:space="preserve">education and (iii) community use. </w:t>
      </w:r>
      <w:r w:rsidR="00C64A77">
        <w:rPr>
          <w:lang w:val="en-US"/>
        </w:rPr>
        <w:t>All applications will be considered by the ASA Council and t</w:t>
      </w:r>
      <w:r w:rsidRPr="00F729AA">
        <w:rPr>
          <w:lang w:val="en-US"/>
        </w:rPr>
        <w:t>he ASA is the final</w:t>
      </w:r>
      <w:r w:rsidR="006903AC">
        <w:rPr>
          <w:lang w:val="en-US"/>
        </w:rPr>
        <w:t xml:space="preserve"> </w:t>
      </w:r>
      <w:r w:rsidRPr="00F729AA">
        <w:rPr>
          <w:lang w:val="en-US"/>
        </w:rPr>
        <w:t xml:space="preserve">arbiter of whether any particular observatory is </w:t>
      </w:r>
      <w:r w:rsidR="00C64A77">
        <w:rPr>
          <w:lang w:val="en-US"/>
        </w:rPr>
        <w:t>‘</w:t>
      </w:r>
      <w:r w:rsidRPr="00F729AA">
        <w:rPr>
          <w:lang w:val="en-US"/>
        </w:rPr>
        <w:t>designated</w:t>
      </w:r>
      <w:r w:rsidR="00C64A77">
        <w:rPr>
          <w:lang w:val="en-US"/>
        </w:rPr>
        <w:t>’</w:t>
      </w:r>
      <w:r w:rsidRPr="00F729AA">
        <w:rPr>
          <w:lang w:val="en-US"/>
        </w:rPr>
        <w:t>.</w:t>
      </w:r>
      <w:r w:rsidR="00C64A77">
        <w:rPr>
          <w:lang w:val="en-US"/>
        </w:rPr>
        <w:t xml:space="preserve"> Status as a ‘designated’</w:t>
      </w:r>
      <w:r w:rsidR="00C64A77" w:rsidRPr="00F729AA">
        <w:rPr>
          <w:lang w:val="en-US"/>
        </w:rPr>
        <w:t xml:space="preserve"> optical observator</w:t>
      </w:r>
      <w:r w:rsidR="00C64A77">
        <w:rPr>
          <w:lang w:val="en-US"/>
        </w:rPr>
        <w:t>y will be re</w:t>
      </w:r>
      <w:r w:rsidR="00973879">
        <w:rPr>
          <w:lang w:val="en-US"/>
        </w:rPr>
        <w:t>viewed periodically by supplying the information contained in this report Form.</w:t>
      </w:r>
    </w:p>
    <w:p w14:paraId="443F6E30" w14:textId="77777777" w:rsidR="00F729AA" w:rsidRPr="00F729AA" w:rsidRDefault="00F729AA" w:rsidP="00F729AA">
      <w:pPr>
        <w:rPr>
          <w:lang w:val="en-US"/>
        </w:rPr>
      </w:pPr>
    </w:p>
    <w:p w14:paraId="6AD007C0" w14:textId="13F736B6" w:rsidR="00171ACD" w:rsidRPr="00171ACD" w:rsidRDefault="00171ACD" w:rsidP="00C64A77">
      <w:pPr>
        <w:rPr>
          <w:b/>
          <w:lang w:val="en-US"/>
        </w:rPr>
      </w:pPr>
      <w:r w:rsidRPr="00171ACD">
        <w:rPr>
          <w:b/>
          <w:lang w:val="en-US"/>
        </w:rPr>
        <w:t>Submitting a</w:t>
      </w:r>
      <w:r w:rsidR="00973879">
        <w:rPr>
          <w:b/>
          <w:lang w:val="en-US"/>
        </w:rPr>
        <w:t xml:space="preserve"> report</w:t>
      </w:r>
    </w:p>
    <w:p w14:paraId="3D3877AA" w14:textId="58F69EFF" w:rsidR="00C41B51" w:rsidRPr="00F534DE" w:rsidRDefault="00973879" w:rsidP="00C64A77">
      <w:pPr>
        <w:rPr>
          <w:lang w:val="en-US"/>
        </w:rPr>
      </w:pPr>
      <w:r>
        <w:rPr>
          <w:lang w:val="en-US"/>
        </w:rPr>
        <w:t xml:space="preserve">To submit a report on an observatory </w:t>
      </w:r>
      <w:r w:rsidRPr="00973879">
        <w:rPr>
          <w:i/>
          <w:lang w:val="en-US"/>
        </w:rPr>
        <w:t xml:space="preserve">already listed </w:t>
      </w:r>
      <w:r>
        <w:rPr>
          <w:lang w:val="en-US"/>
        </w:rPr>
        <w:t>as</w:t>
      </w:r>
      <w:r w:rsidR="00C64A77">
        <w:rPr>
          <w:lang w:val="en-US"/>
        </w:rPr>
        <w:t xml:space="preserve"> ‘designated’, p</w:t>
      </w:r>
      <w:r w:rsidR="00F729AA" w:rsidRPr="00F729AA">
        <w:rPr>
          <w:lang w:val="en-US"/>
        </w:rPr>
        <w:t xml:space="preserve">lease fill out the </w:t>
      </w:r>
      <w:r>
        <w:rPr>
          <w:lang w:val="en-US"/>
        </w:rPr>
        <w:t>report</w:t>
      </w:r>
      <w:r w:rsidR="00F729AA" w:rsidRPr="00F729AA">
        <w:rPr>
          <w:lang w:val="en-US"/>
        </w:rPr>
        <w:t xml:space="preserve"> </w:t>
      </w:r>
      <w:r w:rsidR="00F729AA" w:rsidRPr="00F534DE">
        <w:rPr>
          <w:lang w:val="en-US"/>
        </w:rPr>
        <w:t>form below and</w:t>
      </w:r>
      <w:r w:rsidR="00C64A77" w:rsidRPr="00F534DE">
        <w:rPr>
          <w:lang w:val="en-US"/>
        </w:rPr>
        <w:t xml:space="preserve"> </w:t>
      </w:r>
      <w:r w:rsidR="00F534DE" w:rsidRPr="00F534DE">
        <w:rPr>
          <w:lang w:val="en-US"/>
        </w:rPr>
        <w:t xml:space="preserve">submit it, preferably </w:t>
      </w:r>
      <w:r w:rsidR="00C41B51" w:rsidRPr="00F534DE">
        <w:rPr>
          <w:lang w:val="en-US"/>
        </w:rPr>
        <w:t>by email or fax</w:t>
      </w:r>
      <w:r w:rsidR="00F534DE" w:rsidRPr="00F534DE">
        <w:rPr>
          <w:lang w:val="en-US"/>
        </w:rPr>
        <w:t>,</w:t>
      </w:r>
      <w:r w:rsidR="00C41B51" w:rsidRPr="00F534DE">
        <w:rPr>
          <w:lang w:val="en-US"/>
        </w:rPr>
        <w:t xml:space="preserve"> </w:t>
      </w:r>
      <w:r w:rsidR="00C64A77" w:rsidRPr="00F534DE">
        <w:rPr>
          <w:lang w:val="en-US"/>
        </w:rPr>
        <w:t xml:space="preserve">to the ASA Secretary </w:t>
      </w:r>
      <w:r w:rsidR="00171ACD" w:rsidRPr="00F534DE">
        <w:rPr>
          <w:lang w:val="en-US"/>
        </w:rPr>
        <w:t>at</w:t>
      </w:r>
      <w:r w:rsidR="00C41B51" w:rsidRPr="00F534DE">
        <w:rPr>
          <w:lang w:val="en-US"/>
        </w:rPr>
        <w:t>:</w:t>
      </w:r>
    </w:p>
    <w:p w14:paraId="2D42DD8B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A/Prof. John O'Byrne </w:t>
      </w:r>
    </w:p>
    <w:p w14:paraId="407088CD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Sydney Institute for Astronomy </w:t>
      </w:r>
    </w:p>
    <w:p w14:paraId="16D45B4E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School of Physics </w:t>
      </w:r>
    </w:p>
    <w:p w14:paraId="2D61C7AE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The University of Sydney </w:t>
      </w:r>
    </w:p>
    <w:p w14:paraId="08CF2AE2" w14:textId="77777777" w:rsidR="00C41B51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NSW Australia 2006 </w:t>
      </w:r>
    </w:p>
    <w:p w14:paraId="175A6526" w14:textId="77777777" w:rsidR="00C41B51" w:rsidRPr="00C41B51" w:rsidRDefault="00C41B51" w:rsidP="00C41B51">
      <w:pPr>
        <w:ind w:left="2694"/>
        <w:rPr>
          <w:lang w:val="en-US"/>
        </w:rPr>
      </w:pPr>
      <w:proofErr w:type="gramStart"/>
      <w:r w:rsidRPr="00C41B51">
        <w:rPr>
          <w:lang w:val="en-US"/>
        </w:rPr>
        <w:t>Ph :</w:t>
      </w:r>
      <w:proofErr w:type="gramEnd"/>
      <w:r w:rsidRPr="00C41B51">
        <w:rPr>
          <w:lang w:val="en-US"/>
        </w:rPr>
        <w:t xml:space="preserve"> 61-2-9351-3184 Fax: 61-2-9351-7726 </w:t>
      </w:r>
    </w:p>
    <w:p w14:paraId="49C63B73" w14:textId="34C1EB8B" w:rsidR="00F729AA" w:rsidRPr="00C41B51" w:rsidRDefault="00C41B51" w:rsidP="00C41B51">
      <w:pPr>
        <w:ind w:left="2694"/>
        <w:rPr>
          <w:lang w:val="en-US"/>
        </w:rPr>
      </w:pPr>
      <w:r w:rsidRPr="00C41B51">
        <w:rPr>
          <w:lang w:val="en-US"/>
        </w:rPr>
        <w:t>Email: john.obyrne@sydney.edu.au</w:t>
      </w:r>
    </w:p>
    <w:p w14:paraId="54E3776E" w14:textId="77777777" w:rsidR="00F729AA" w:rsidRPr="00C41B51" w:rsidRDefault="00F729AA" w:rsidP="00F729AA">
      <w:pPr>
        <w:rPr>
          <w:lang w:val="en-US"/>
        </w:rPr>
      </w:pPr>
    </w:p>
    <w:p w14:paraId="4600D390" w14:textId="77777777" w:rsidR="00F534DE" w:rsidRDefault="00F534DE">
      <w:pPr>
        <w:jc w:val="left"/>
        <w:rPr>
          <w:lang w:val="en-US"/>
        </w:rPr>
      </w:pPr>
      <w:r>
        <w:rPr>
          <w:lang w:val="en-US"/>
        </w:rPr>
        <w:br w:type="page"/>
      </w:r>
    </w:p>
    <w:p w14:paraId="5377D917" w14:textId="77777777" w:rsidR="00171ACD" w:rsidRDefault="00171ACD" w:rsidP="00F534DE">
      <w:pPr>
        <w:rPr>
          <w:lang w:val="en-US"/>
        </w:rPr>
      </w:pPr>
    </w:p>
    <w:p w14:paraId="019D407F" w14:textId="69C4E058" w:rsidR="00F729AA" w:rsidRPr="0077258D" w:rsidRDefault="00973879" w:rsidP="0077258D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Report on Designated Observatory</w:t>
      </w:r>
    </w:p>
    <w:p w14:paraId="0193609E" w14:textId="354E1E40" w:rsidR="00017C30" w:rsidRDefault="00F729AA" w:rsidP="00F729AA">
      <w:pPr>
        <w:rPr>
          <w:lang w:val="en-US"/>
        </w:rPr>
      </w:pPr>
      <w:r w:rsidRPr="00F729AA">
        <w:rPr>
          <w:lang w:val="en-US"/>
        </w:rPr>
        <w:t xml:space="preserve">                                   </w:t>
      </w:r>
    </w:p>
    <w:p w14:paraId="41713C25" w14:textId="10EB59CA" w:rsidR="0012653D" w:rsidRDefault="0012653D" w:rsidP="00017C30">
      <w:pPr>
        <w:ind w:left="284"/>
        <w:rPr>
          <w:b/>
          <w:sz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36477D6E" wp14:editId="082A1CF3">
                <wp:simplePos x="0" y="0"/>
                <wp:positionH relativeFrom="column">
                  <wp:posOffset>-123190</wp:posOffset>
                </wp:positionH>
                <wp:positionV relativeFrom="paragraph">
                  <wp:posOffset>39370</wp:posOffset>
                </wp:positionV>
                <wp:extent cx="6591300" cy="1310640"/>
                <wp:effectExtent l="50800" t="25400" r="88900" b="1117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310640"/>
                        </a:xfrm>
                        <a:prstGeom prst="roundRect">
                          <a:avLst>
                            <a:gd name="adj" fmla="val 3398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4" o:spid="_x0000_s1026" style="position:absolute;margin-left:-9.65pt;margin-top:3.1pt;width:519pt;height:103.2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2227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" fillcolor="#f2f2f2 [3052]" strokecolor="black [3213]" strokeweight="1.5pt">
                <v:shadow on="t" opacity="22937f" mv:blur="40000f" origin=",.5" offset="0,23000emu"/>
                <w10:anchorlock/>
              </v:roundrect>
            </w:pict>
          </mc:Fallback>
        </mc:AlternateContent>
      </w:r>
    </w:p>
    <w:p w14:paraId="6312B4AB" w14:textId="0DEE357D" w:rsidR="00F729AA" w:rsidRPr="00017C30" w:rsidRDefault="00F729AA" w:rsidP="00017C30">
      <w:pPr>
        <w:ind w:left="284"/>
        <w:rPr>
          <w:lang w:val="en-US"/>
        </w:rPr>
      </w:pPr>
      <w:r w:rsidRPr="00310899">
        <w:rPr>
          <w:b/>
          <w:sz w:val="28"/>
          <w:lang w:val="en-US"/>
        </w:rPr>
        <w:t>Observatory Details</w:t>
      </w:r>
    </w:p>
    <w:p w14:paraId="6B3DEDA4" w14:textId="25DA7BEF" w:rsidR="0077258D" w:rsidRPr="00F729AA" w:rsidRDefault="0077258D" w:rsidP="00017C30">
      <w:pPr>
        <w:ind w:left="284"/>
        <w:rPr>
          <w:lang w:val="en-US"/>
        </w:rPr>
      </w:pPr>
    </w:p>
    <w:p w14:paraId="5FA9FEA1" w14:textId="5EA4F706" w:rsidR="00F729AA" w:rsidRPr="00F729AA" w:rsidRDefault="00F729AA" w:rsidP="00017C30">
      <w:pPr>
        <w:ind w:left="284"/>
        <w:rPr>
          <w:lang w:val="en-US"/>
        </w:rPr>
      </w:pPr>
      <w:r w:rsidRPr="00F729AA">
        <w:rPr>
          <w:lang w:val="en-US"/>
        </w:rPr>
        <w:t>Name of Observatory</w:t>
      </w:r>
      <w:r w:rsidR="0077258D">
        <w:rPr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  <w:r w:rsidR="0077258D" w:rsidRPr="0077258D">
        <w:rPr>
          <w:u w:val="single"/>
          <w:lang w:val="en-US"/>
        </w:rPr>
        <w:tab/>
      </w:r>
    </w:p>
    <w:p w14:paraId="179A3FA8" w14:textId="45DE24AC" w:rsidR="00F729AA" w:rsidRPr="00F729AA" w:rsidRDefault="00F729AA" w:rsidP="00017C30">
      <w:pPr>
        <w:ind w:left="284"/>
        <w:rPr>
          <w:lang w:val="en-US"/>
        </w:rPr>
      </w:pPr>
    </w:p>
    <w:p w14:paraId="62909C9A" w14:textId="5BB710AB" w:rsidR="00973879" w:rsidRDefault="00973879" w:rsidP="00017C30">
      <w:pPr>
        <w:ind w:left="284"/>
        <w:rPr>
          <w:u w:val="single"/>
          <w:lang w:val="en-US"/>
        </w:rPr>
      </w:pPr>
      <w:r>
        <w:rPr>
          <w:lang w:val="en-US"/>
        </w:rPr>
        <w:t xml:space="preserve">Designated Observatory Number </w:t>
      </w:r>
      <w:r w:rsidRPr="00973879">
        <w:rPr>
          <w:i/>
          <w:lang w:val="en-US"/>
        </w:rPr>
        <w:t>(e.g. DO3-99)</w:t>
      </w:r>
      <w:r w:rsidRPr="00973879">
        <w:rPr>
          <w:lang w:val="en-US"/>
        </w:rPr>
        <w:t xml:space="preserve"> </w:t>
      </w:r>
      <w:r>
        <w:rPr>
          <w:lang w:val="en-US"/>
        </w:rPr>
        <w:tab/>
      </w:r>
      <w:r w:rsidRPr="00382D4A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Pr="00382D4A">
        <w:rPr>
          <w:u w:val="single"/>
          <w:lang w:val="en-US"/>
        </w:rPr>
        <w:tab/>
      </w:r>
      <w:r w:rsidRPr="00382D4A">
        <w:rPr>
          <w:u w:val="single"/>
          <w:lang w:val="en-US"/>
        </w:rPr>
        <w:tab/>
      </w:r>
    </w:p>
    <w:p w14:paraId="0BA95125" w14:textId="7D05FE70" w:rsidR="00F729AA" w:rsidRDefault="00F729AA" w:rsidP="00F729AA">
      <w:pPr>
        <w:rPr>
          <w:lang w:val="en-US"/>
        </w:rPr>
      </w:pPr>
    </w:p>
    <w:p w14:paraId="191104E7" w14:textId="5F4BE4AB" w:rsidR="00017C30" w:rsidRDefault="00017C30" w:rsidP="00017C30">
      <w:pPr>
        <w:ind w:left="284"/>
        <w:rPr>
          <w:b/>
          <w:sz w:val="28"/>
          <w:lang w:val="en-US"/>
        </w:rPr>
      </w:pPr>
    </w:p>
    <w:p w14:paraId="7F97CAFE" w14:textId="7A5C3FF5" w:rsidR="00DD1460" w:rsidRDefault="00973879" w:rsidP="0012653D">
      <w:pPr>
        <w:ind w:left="284"/>
        <w:rPr>
          <w:b/>
          <w:sz w:val="28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F431B17" wp14:editId="0BDBF0BE">
                <wp:simplePos x="0" y="0"/>
                <wp:positionH relativeFrom="column">
                  <wp:posOffset>-110490</wp:posOffset>
                </wp:positionH>
                <wp:positionV relativeFrom="paragraph">
                  <wp:posOffset>83185</wp:posOffset>
                </wp:positionV>
                <wp:extent cx="6591300" cy="3022600"/>
                <wp:effectExtent l="50800" t="25400" r="88900" b="1016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30226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6" o:spid="_x0000_s1026" style="position:absolute;margin-left:-8.65pt;margin-top:6.55pt;width:519pt;height:238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" fillcolor="#f2f2f2 [3052]" strokecolor="black [3213]" strokeweight="1.5pt">
                <v:shadow on="t" opacity="22937f" mv:blur="40000f" origin=",.5" offset="0,23000emu"/>
              </v:roundrect>
            </w:pict>
          </mc:Fallback>
        </mc:AlternateContent>
      </w:r>
    </w:p>
    <w:p w14:paraId="0BAB8E26" w14:textId="67E1FF56" w:rsidR="00E3305F" w:rsidRPr="00310899" w:rsidRDefault="00E3305F" w:rsidP="00E3305F">
      <w:pPr>
        <w:ind w:left="284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Observatory </w:t>
      </w:r>
      <w:r w:rsidRPr="00310899">
        <w:rPr>
          <w:b/>
          <w:sz w:val="28"/>
          <w:lang w:val="en-US"/>
        </w:rPr>
        <w:t>Contact Address</w:t>
      </w:r>
    </w:p>
    <w:p w14:paraId="4F78F5E3" w14:textId="77777777" w:rsidR="00E3305F" w:rsidRDefault="00E3305F" w:rsidP="00E3305F">
      <w:pPr>
        <w:ind w:left="284"/>
        <w:rPr>
          <w:lang w:val="en-US"/>
        </w:rPr>
      </w:pPr>
    </w:p>
    <w:p w14:paraId="6E7DD423" w14:textId="77777777" w:rsidR="00E3305F" w:rsidRPr="00310899" w:rsidRDefault="00E3305F" w:rsidP="00E3305F">
      <w:pPr>
        <w:ind w:left="284"/>
        <w:rPr>
          <w:u w:val="single"/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6C403846" w14:textId="77777777" w:rsidR="00E3305F" w:rsidRDefault="00E3305F" w:rsidP="00E3305F">
      <w:pPr>
        <w:ind w:left="284"/>
        <w:rPr>
          <w:lang w:val="en-US"/>
        </w:rPr>
      </w:pPr>
    </w:p>
    <w:p w14:paraId="76BBD57B" w14:textId="77777777" w:rsidR="00E3305F" w:rsidRDefault="00E3305F" w:rsidP="00E3305F">
      <w:pPr>
        <w:ind w:left="284"/>
        <w:rPr>
          <w:u w:val="single"/>
          <w:lang w:val="en-US"/>
        </w:rPr>
      </w:pPr>
      <w:r w:rsidRPr="00F729AA">
        <w:rPr>
          <w:lang w:val="en-US"/>
        </w:rPr>
        <w:t>Postal Address</w:t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1EF9B9DC" w14:textId="77777777" w:rsidR="00E3305F" w:rsidRDefault="00E3305F" w:rsidP="00E3305F">
      <w:pPr>
        <w:ind w:left="284"/>
        <w:rPr>
          <w:lang w:val="en-US"/>
        </w:rPr>
      </w:pPr>
    </w:p>
    <w:p w14:paraId="6D5BEF3B" w14:textId="77777777" w:rsidR="00E3305F" w:rsidRPr="0012653D" w:rsidRDefault="00E3305F" w:rsidP="00E3305F">
      <w:pPr>
        <w:ind w:left="284"/>
        <w:rPr>
          <w:u w:val="single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  <w:r w:rsidRPr="0012653D">
        <w:rPr>
          <w:u w:val="single"/>
          <w:lang w:val="en-US"/>
        </w:rPr>
        <w:tab/>
      </w:r>
    </w:p>
    <w:p w14:paraId="7AF5A11E" w14:textId="77777777" w:rsidR="00E3305F" w:rsidRDefault="00E3305F" w:rsidP="00E3305F">
      <w:pPr>
        <w:ind w:left="284"/>
        <w:rPr>
          <w:lang w:val="en-US"/>
        </w:rPr>
      </w:pPr>
    </w:p>
    <w:p w14:paraId="3C32F150" w14:textId="77777777" w:rsidR="00E3305F" w:rsidRPr="00F729AA" w:rsidRDefault="00E3305F" w:rsidP="00E3305F">
      <w:pPr>
        <w:ind w:left="284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lang w:val="en-US"/>
        </w:rPr>
        <w:t>Postcode</w:t>
      </w:r>
      <w:r w:rsidRPr="00310899">
        <w:rPr>
          <w:lang w:val="en-US"/>
        </w:rPr>
        <w:tab/>
      </w:r>
      <w:r w:rsidRPr="00310899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lang w:val="en-US"/>
        </w:rPr>
        <w:tab/>
        <w:t>S</w:t>
      </w:r>
      <w:r w:rsidRPr="00310899">
        <w:rPr>
          <w:lang w:val="en-US"/>
        </w:rPr>
        <w:t>tate</w:t>
      </w:r>
      <w:r w:rsidRPr="00310899">
        <w:rPr>
          <w:lang w:val="en-US"/>
        </w:rPr>
        <w:tab/>
      </w:r>
      <w:r w:rsidRPr="00310899"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096055D2" w14:textId="77777777" w:rsidR="00E3305F" w:rsidRDefault="00E3305F" w:rsidP="00E3305F">
      <w:pPr>
        <w:ind w:left="284"/>
        <w:rPr>
          <w:lang w:val="en-US"/>
        </w:rPr>
      </w:pPr>
    </w:p>
    <w:p w14:paraId="4FC8FEE7" w14:textId="77777777" w:rsidR="00E3305F" w:rsidRPr="00310899" w:rsidRDefault="00E3305F" w:rsidP="00E3305F">
      <w:pPr>
        <w:ind w:left="284"/>
        <w:rPr>
          <w:u w:val="single"/>
          <w:lang w:val="en-US"/>
        </w:rPr>
      </w:pPr>
      <w:r w:rsidRPr="00F729AA">
        <w:rPr>
          <w:lang w:val="en-US"/>
        </w:rPr>
        <w:t>Email</w:t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6CE7C4CC" w14:textId="77777777" w:rsidR="00E3305F" w:rsidRDefault="00E3305F" w:rsidP="00E3305F">
      <w:pPr>
        <w:ind w:left="284"/>
        <w:rPr>
          <w:lang w:val="en-US"/>
        </w:rPr>
      </w:pPr>
    </w:p>
    <w:p w14:paraId="1275C0FF" w14:textId="77777777" w:rsidR="00E3305F" w:rsidRPr="00F729AA" w:rsidRDefault="00E3305F" w:rsidP="00E3305F">
      <w:pPr>
        <w:ind w:left="284"/>
        <w:rPr>
          <w:lang w:val="en-US"/>
        </w:rPr>
      </w:pPr>
      <w:r w:rsidRPr="00F729AA">
        <w:rPr>
          <w:lang w:val="en-US"/>
        </w:rPr>
        <w:t>Web Address</w:t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</w:p>
    <w:p w14:paraId="4A79A5EB" w14:textId="77777777" w:rsidR="00E3305F" w:rsidRDefault="00E3305F" w:rsidP="00E3305F">
      <w:pPr>
        <w:ind w:left="284"/>
        <w:rPr>
          <w:lang w:val="en-US"/>
        </w:rPr>
      </w:pPr>
    </w:p>
    <w:p w14:paraId="37DEF373" w14:textId="559BA2F1" w:rsidR="00E3305F" w:rsidRDefault="00E3305F" w:rsidP="00E3305F">
      <w:pPr>
        <w:ind w:left="284"/>
        <w:rPr>
          <w:lang w:val="en-US"/>
        </w:rPr>
      </w:pPr>
      <w:r w:rsidRPr="00F729AA">
        <w:rPr>
          <w:lang w:val="en-US"/>
        </w:rPr>
        <w:t xml:space="preserve">Phone </w:t>
      </w:r>
      <w:r>
        <w:rPr>
          <w:lang w:val="en-US"/>
        </w:rPr>
        <w:tab/>
      </w:r>
      <w:r>
        <w:rPr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 w:rsidRPr="00310899">
        <w:rPr>
          <w:u w:val="single"/>
          <w:lang w:val="en-US"/>
        </w:rPr>
        <w:tab/>
      </w:r>
      <w:r>
        <w:rPr>
          <w:lang w:val="en-US"/>
        </w:rPr>
        <w:tab/>
      </w:r>
    </w:p>
    <w:p w14:paraId="7F2E5CC3" w14:textId="77777777" w:rsidR="00E3305F" w:rsidRDefault="00E3305F" w:rsidP="00E3305F">
      <w:pPr>
        <w:jc w:val="left"/>
        <w:rPr>
          <w:lang w:val="en-US"/>
        </w:rPr>
      </w:pPr>
    </w:p>
    <w:p w14:paraId="30A9AAD0" w14:textId="77777777" w:rsidR="00E3305F" w:rsidRDefault="00E3305F" w:rsidP="00E3305F">
      <w:pPr>
        <w:jc w:val="left"/>
        <w:rPr>
          <w:lang w:val="en-US"/>
        </w:rPr>
      </w:pPr>
    </w:p>
    <w:p w14:paraId="0B0B6741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749750F6" w14:textId="4F84E202" w:rsidR="00720EA9" w:rsidRPr="00017C30" w:rsidRDefault="00720EA9" w:rsidP="00720EA9">
      <w:pPr>
        <w:ind w:left="284"/>
        <w:rPr>
          <w:b/>
          <w:sz w:val="28"/>
          <w:lang w:val="en-US"/>
        </w:rPr>
      </w:pPr>
      <w:r w:rsidRPr="00310899">
        <w:rPr>
          <w:b/>
          <w:sz w:val="28"/>
          <w:lang w:val="en-US"/>
        </w:rPr>
        <w:t>Description of Instruments and Facilities</w:t>
      </w:r>
    </w:p>
    <w:p w14:paraId="6C09D1FE" w14:textId="4353CE4A" w:rsidR="00720EA9" w:rsidRPr="00F258DD" w:rsidRDefault="00720EA9" w:rsidP="00720EA9">
      <w:pPr>
        <w:ind w:left="284"/>
        <w:rPr>
          <w:i/>
          <w:lang w:val="en-US"/>
        </w:rPr>
      </w:pPr>
      <w:r>
        <w:rPr>
          <w:i/>
          <w:lang w:val="en-US"/>
        </w:rPr>
        <w:t xml:space="preserve">Briefly </w:t>
      </w:r>
      <w:r w:rsidRPr="00382D4A">
        <w:rPr>
          <w:i/>
          <w:lang w:val="en-US"/>
        </w:rPr>
        <w:t>list telescopes and also any freestanding buildings that house them, such as a dome or shed with sliding roof etc.</w:t>
      </w:r>
      <w:r w:rsidR="00973879">
        <w:rPr>
          <w:i/>
          <w:lang w:val="en-US"/>
        </w:rPr>
        <w:t xml:space="preserve"> In particular note any changes since the last Report or when the observatory was listed.</w:t>
      </w:r>
      <w:r w:rsidR="00A7726A">
        <w:rPr>
          <w:i/>
          <w:lang w:val="en-US"/>
        </w:rPr>
        <w:t xml:space="preserve"> </w:t>
      </w:r>
      <w:r w:rsidR="00A7726A" w:rsidRPr="00F258DD">
        <w:rPr>
          <w:i/>
          <w:iCs/>
          <w:lang w:val="en-US"/>
        </w:rPr>
        <w:t>(Expand the space below as required)</w:t>
      </w:r>
    </w:p>
    <w:p w14:paraId="4FC9FB61" w14:textId="77777777" w:rsidR="00720EA9" w:rsidRDefault="00720EA9" w:rsidP="00720EA9">
      <w:pPr>
        <w:ind w:left="284"/>
        <w:rPr>
          <w:b/>
          <w:sz w:val="28"/>
          <w:lang w:val="en-US"/>
        </w:rPr>
      </w:pPr>
    </w:p>
    <w:p w14:paraId="0FEAD30D" w14:textId="77777777" w:rsidR="005E2847" w:rsidRDefault="005E2847" w:rsidP="00720EA9">
      <w:pPr>
        <w:ind w:left="284"/>
        <w:rPr>
          <w:b/>
          <w:sz w:val="28"/>
          <w:lang w:val="en-US"/>
        </w:rPr>
      </w:pPr>
    </w:p>
    <w:p w14:paraId="0B86034C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2F394012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425BB4A0" w14:textId="77777777" w:rsidR="00E3305F" w:rsidRDefault="00E3305F" w:rsidP="00720EA9">
      <w:pPr>
        <w:ind w:left="284"/>
        <w:rPr>
          <w:b/>
          <w:sz w:val="28"/>
          <w:lang w:val="en-US"/>
        </w:rPr>
      </w:pPr>
    </w:p>
    <w:p w14:paraId="7079E090" w14:textId="77777777" w:rsidR="00973879" w:rsidRDefault="00973879">
      <w:pPr>
        <w:jc w:val="left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br w:type="page"/>
      </w:r>
    </w:p>
    <w:p w14:paraId="44430BA0" w14:textId="1D5AA3F1" w:rsidR="00911C9B" w:rsidRPr="00310899" w:rsidRDefault="00E463B8" w:rsidP="00911C9B">
      <w:pPr>
        <w:ind w:left="284"/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Brief d</w:t>
      </w:r>
      <w:r w:rsidR="00911C9B">
        <w:rPr>
          <w:b/>
          <w:sz w:val="28"/>
          <w:lang w:val="en-US"/>
        </w:rPr>
        <w:t>etails of Proposed Activities</w:t>
      </w:r>
    </w:p>
    <w:p w14:paraId="5B21D2BD" w14:textId="3F6896FB" w:rsidR="00911C9B" w:rsidRPr="00F258DD" w:rsidRDefault="00A7726A" w:rsidP="00911C9B">
      <w:pPr>
        <w:ind w:left="284"/>
        <w:rPr>
          <w:i/>
          <w:iCs/>
          <w:lang w:val="en-US"/>
        </w:rPr>
      </w:pPr>
      <w:r w:rsidRPr="00F258DD">
        <w:rPr>
          <w:i/>
          <w:iCs/>
          <w:lang w:val="en-US"/>
        </w:rPr>
        <w:t>(Expand each of the spaces below as required)</w:t>
      </w:r>
    </w:p>
    <w:p w14:paraId="5406CFC7" w14:textId="77777777" w:rsidR="00A7726A" w:rsidRDefault="00A7726A" w:rsidP="00911C9B">
      <w:pPr>
        <w:ind w:left="284"/>
        <w:rPr>
          <w:lang w:val="en-US"/>
        </w:rPr>
      </w:pPr>
    </w:p>
    <w:p w14:paraId="5448DEF4" w14:textId="4E3995A0" w:rsidR="00911C9B" w:rsidRDefault="00DD1460" w:rsidP="00911C9B">
      <w:pPr>
        <w:ind w:left="284"/>
        <w:rPr>
          <w:b/>
          <w:lang w:val="en-US"/>
        </w:rPr>
      </w:pPr>
      <w:r>
        <w:rPr>
          <w:b/>
          <w:lang w:val="en-US"/>
        </w:rPr>
        <w:t>Research</w:t>
      </w:r>
      <w:r w:rsidR="00A7726A">
        <w:rPr>
          <w:b/>
          <w:lang w:val="en-US"/>
        </w:rPr>
        <w:t>:</w:t>
      </w:r>
    </w:p>
    <w:p w14:paraId="7C005219" w14:textId="682E6BAB" w:rsidR="00DD1460" w:rsidRDefault="00DD1460" w:rsidP="00911C9B">
      <w:pPr>
        <w:ind w:left="284"/>
        <w:rPr>
          <w:b/>
          <w:lang w:val="en-US"/>
        </w:rPr>
      </w:pPr>
    </w:p>
    <w:p w14:paraId="6E9F961C" w14:textId="77777777" w:rsidR="005E2847" w:rsidRDefault="005E2847" w:rsidP="00911C9B">
      <w:pPr>
        <w:ind w:left="284"/>
        <w:rPr>
          <w:u w:val="single"/>
          <w:lang w:val="en-US"/>
        </w:rPr>
      </w:pPr>
    </w:p>
    <w:p w14:paraId="7B4E9F5D" w14:textId="77777777" w:rsidR="005E2847" w:rsidRDefault="005E2847" w:rsidP="00911C9B">
      <w:pPr>
        <w:ind w:left="284"/>
        <w:rPr>
          <w:u w:val="single"/>
          <w:lang w:val="en-US"/>
        </w:rPr>
      </w:pPr>
    </w:p>
    <w:p w14:paraId="55FA637B" w14:textId="77777777" w:rsidR="005E2847" w:rsidRDefault="005E2847" w:rsidP="00911C9B">
      <w:pPr>
        <w:ind w:left="284"/>
        <w:rPr>
          <w:u w:val="single"/>
          <w:lang w:val="en-US"/>
        </w:rPr>
      </w:pPr>
    </w:p>
    <w:p w14:paraId="65FB4AB1" w14:textId="77777777" w:rsidR="00D665F9" w:rsidRDefault="00D665F9" w:rsidP="00911C9B">
      <w:pPr>
        <w:ind w:left="284"/>
        <w:rPr>
          <w:u w:val="single"/>
          <w:lang w:val="en-US"/>
        </w:rPr>
      </w:pPr>
    </w:p>
    <w:p w14:paraId="746D58B1" w14:textId="77777777" w:rsidR="00D665F9" w:rsidRDefault="00D665F9" w:rsidP="00911C9B">
      <w:pPr>
        <w:ind w:left="284"/>
        <w:rPr>
          <w:u w:val="single"/>
          <w:lang w:val="en-US"/>
        </w:rPr>
      </w:pPr>
    </w:p>
    <w:p w14:paraId="21F069D3" w14:textId="77777777" w:rsidR="00D665F9" w:rsidRDefault="00D665F9" w:rsidP="00911C9B">
      <w:pPr>
        <w:ind w:left="284"/>
        <w:rPr>
          <w:u w:val="single"/>
          <w:lang w:val="en-US"/>
        </w:rPr>
      </w:pPr>
    </w:p>
    <w:p w14:paraId="1F18904E" w14:textId="77777777" w:rsidR="00D665F9" w:rsidRPr="0012653D" w:rsidRDefault="00D665F9" w:rsidP="00911C9B">
      <w:pPr>
        <w:ind w:left="284"/>
        <w:rPr>
          <w:u w:val="single"/>
          <w:lang w:val="en-US"/>
        </w:rPr>
      </w:pPr>
    </w:p>
    <w:p w14:paraId="0A9E11E8" w14:textId="15C936A1" w:rsidR="00911C9B" w:rsidRDefault="00911C9B" w:rsidP="00911C9B">
      <w:pPr>
        <w:ind w:left="284"/>
        <w:rPr>
          <w:lang w:val="en-US"/>
        </w:rPr>
      </w:pPr>
    </w:p>
    <w:p w14:paraId="335A91C1" w14:textId="57D08EE6" w:rsidR="00DD1460" w:rsidRDefault="00DD1460" w:rsidP="00911C9B">
      <w:pPr>
        <w:ind w:left="284"/>
        <w:rPr>
          <w:lang w:val="en-US"/>
        </w:rPr>
      </w:pPr>
    </w:p>
    <w:p w14:paraId="6D21ADE5" w14:textId="7013B00E" w:rsidR="00911C9B" w:rsidRPr="00F729AA" w:rsidRDefault="00DD1460" w:rsidP="00911C9B">
      <w:pPr>
        <w:ind w:left="284"/>
        <w:rPr>
          <w:lang w:val="en-US"/>
        </w:rPr>
      </w:pPr>
      <w:r>
        <w:rPr>
          <w:lang w:val="en-US"/>
        </w:rPr>
        <w:tab/>
      </w:r>
      <w:r w:rsidR="00911C9B">
        <w:rPr>
          <w:lang w:val="en-US"/>
        </w:rPr>
        <w:t xml:space="preserve">Nights   </w:t>
      </w:r>
      <w:r w:rsidR="00911C9B">
        <w:rPr>
          <w:u w:val="single"/>
          <w:lang w:val="en-US"/>
        </w:rPr>
        <w:tab/>
      </w:r>
      <w:r w:rsidR="00973879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Days   </w:t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Average Group Size   </w:t>
      </w:r>
      <w:r w:rsidR="00911C9B"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</w:p>
    <w:p w14:paraId="4019285F" w14:textId="2351F527" w:rsidR="00911C9B" w:rsidRDefault="00720EA9" w:rsidP="00911C9B">
      <w:pPr>
        <w:ind w:left="284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14:paraId="1A36B183" w14:textId="77777777" w:rsidR="00720EA9" w:rsidRDefault="00720EA9" w:rsidP="00911C9B">
      <w:pPr>
        <w:ind w:left="284"/>
        <w:rPr>
          <w:lang w:val="en-US"/>
        </w:rPr>
      </w:pPr>
    </w:p>
    <w:p w14:paraId="1C447161" w14:textId="122DF02C" w:rsidR="00911C9B" w:rsidRDefault="00911C9B" w:rsidP="00911C9B">
      <w:pPr>
        <w:ind w:left="284"/>
        <w:rPr>
          <w:b/>
          <w:lang w:val="en-US"/>
        </w:rPr>
      </w:pPr>
      <w:r w:rsidRPr="00DD1460">
        <w:rPr>
          <w:b/>
          <w:lang w:val="en-US"/>
        </w:rPr>
        <w:t>Education</w:t>
      </w:r>
      <w:r w:rsidR="00A7726A">
        <w:rPr>
          <w:b/>
          <w:lang w:val="en-US"/>
        </w:rPr>
        <w:t>:</w:t>
      </w:r>
    </w:p>
    <w:p w14:paraId="34965894" w14:textId="77777777" w:rsidR="00DD1460" w:rsidRDefault="00DD1460" w:rsidP="00911C9B">
      <w:pPr>
        <w:ind w:left="284"/>
        <w:rPr>
          <w:b/>
          <w:lang w:val="en-US"/>
        </w:rPr>
      </w:pPr>
    </w:p>
    <w:p w14:paraId="558ED5D3" w14:textId="77777777" w:rsidR="005E2847" w:rsidRDefault="005E2847" w:rsidP="00911C9B">
      <w:pPr>
        <w:ind w:left="284"/>
        <w:rPr>
          <w:b/>
          <w:lang w:val="en-US"/>
        </w:rPr>
      </w:pPr>
    </w:p>
    <w:p w14:paraId="27569783" w14:textId="77777777" w:rsidR="00DD1460" w:rsidRDefault="00DD1460" w:rsidP="00911C9B">
      <w:pPr>
        <w:ind w:left="284"/>
        <w:rPr>
          <w:b/>
          <w:lang w:val="en-US"/>
        </w:rPr>
      </w:pPr>
    </w:p>
    <w:p w14:paraId="104381E1" w14:textId="77777777" w:rsidR="00D665F9" w:rsidRDefault="00D665F9" w:rsidP="00911C9B">
      <w:pPr>
        <w:ind w:left="284"/>
        <w:rPr>
          <w:b/>
          <w:lang w:val="en-US"/>
        </w:rPr>
      </w:pPr>
    </w:p>
    <w:p w14:paraId="08DA5E66" w14:textId="77777777" w:rsidR="00D665F9" w:rsidRDefault="00D665F9" w:rsidP="00911C9B">
      <w:pPr>
        <w:ind w:left="284"/>
        <w:rPr>
          <w:b/>
          <w:lang w:val="en-US"/>
        </w:rPr>
      </w:pPr>
    </w:p>
    <w:p w14:paraId="0C64D336" w14:textId="77777777" w:rsidR="00D665F9" w:rsidRDefault="00D665F9" w:rsidP="00911C9B">
      <w:pPr>
        <w:ind w:left="284"/>
        <w:rPr>
          <w:b/>
          <w:lang w:val="en-US"/>
        </w:rPr>
      </w:pPr>
    </w:p>
    <w:p w14:paraId="3C64115F" w14:textId="77777777" w:rsidR="00D665F9" w:rsidRPr="00DD1460" w:rsidRDefault="00D665F9" w:rsidP="00911C9B">
      <w:pPr>
        <w:ind w:left="284"/>
        <w:rPr>
          <w:b/>
          <w:lang w:val="en-US"/>
        </w:rPr>
      </w:pPr>
    </w:p>
    <w:p w14:paraId="1C8B2C30" w14:textId="77777777" w:rsidR="00911C9B" w:rsidRDefault="00911C9B" w:rsidP="00911C9B">
      <w:pPr>
        <w:ind w:left="284"/>
        <w:rPr>
          <w:lang w:val="en-US"/>
        </w:rPr>
      </w:pPr>
    </w:p>
    <w:p w14:paraId="222AFB4A" w14:textId="77777777" w:rsidR="00911C9B" w:rsidRPr="0012653D" w:rsidRDefault="00911C9B" w:rsidP="00911C9B">
      <w:pPr>
        <w:ind w:left="284"/>
        <w:rPr>
          <w:u w:val="single"/>
          <w:lang w:val="en-US"/>
        </w:rPr>
      </w:pPr>
    </w:p>
    <w:p w14:paraId="08BE69B6" w14:textId="77777777" w:rsidR="00911C9B" w:rsidRDefault="00911C9B" w:rsidP="00911C9B">
      <w:pPr>
        <w:ind w:left="284"/>
        <w:rPr>
          <w:lang w:val="en-US"/>
        </w:rPr>
      </w:pPr>
    </w:p>
    <w:p w14:paraId="0BEA2BEF" w14:textId="651C7853" w:rsidR="00911C9B" w:rsidRPr="00F729AA" w:rsidRDefault="00DD1460" w:rsidP="00911C9B">
      <w:pPr>
        <w:ind w:left="284"/>
        <w:rPr>
          <w:lang w:val="en-US"/>
        </w:rPr>
      </w:pPr>
      <w:r>
        <w:rPr>
          <w:lang w:val="en-US"/>
        </w:rPr>
        <w:tab/>
      </w:r>
      <w:r w:rsidR="00911C9B">
        <w:rPr>
          <w:lang w:val="en-US"/>
        </w:rPr>
        <w:t xml:space="preserve">Nights   </w:t>
      </w:r>
      <w:r w:rsidR="00911C9B" w:rsidRPr="00310899"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Days   </w:t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Average Group Size   </w:t>
      </w:r>
      <w:r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</w:p>
    <w:p w14:paraId="75C80695" w14:textId="77777777" w:rsidR="00720EA9" w:rsidRDefault="00720EA9" w:rsidP="00720EA9">
      <w:pPr>
        <w:ind w:left="284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14:paraId="15B16DF4" w14:textId="77777777" w:rsidR="00720EA9" w:rsidRDefault="00720EA9" w:rsidP="00720EA9">
      <w:pPr>
        <w:ind w:left="284"/>
        <w:rPr>
          <w:lang w:val="en-US"/>
        </w:rPr>
      </w:pPr>
    </w:p>
    <w:p w14:paraId="019A6AC2" w14:textId="076381AF" w:rsidR="00911C9B" w:rsidRDefault="00911C9B" w:rsidP="00911C9B">
      <w:pPr>
        <w:ind w:left="284"/>
        <w:rPr>
          <w:b/>
          <w:lang w:val="en-US"/>
        </w:rPr>
      </w:pPr>
      <w:r w:rsidRPr="00DD1460">
        <w:rPr>
          <w:b/>
          <w:lang w:val="en-US"/>
        </w:rPr>
        <w:t>Other</w:t>
      </w:r>
      <w:r w:rsidR="00A7726A">
        <w:rPr>
          <w:b/>
          <w:lang w:val="en-US"/>
        </w:rPr>
        <w:t>:</w:t>
      </w:r>
    </w:p>
    <w:p w14:paraId="06D0F9D7" w14:textId="77777777" w:rsidR="00DD1460" w:rsidRDefault="00DD1460" w:rsidP="00911C9B">
      <w:pPr>
        <w:ind w:left="284"/>
        <w:rPr>
          <w:b/>
          <w:lang w:val="en-US"/>
        </w:rPr>
      </w:pPr>
    </w:p>
    <w:p w14:paraId="3FFF3383" w14:textId="77777777" w:rsidR="00DD1460" w:rsidRDefault="00DD1460" w:rsidP="00911C9B">
      <w:pPr>
        <w:ind w:left="284"/>
        <w:rPr>
          <w:b/>
          <w:lang w:val="en-US"/>
        </w:rPr>
      </w:pPr>
    </w:p>
    <w:p w14:paraId="1E278ED7" w14:textId="77777777" w:rsidR="005E2847" w:rsidRDefault="005E2847" w:rsidP="00911C9B">
      <w:pPr>
        <w:ind w:left="284"/>
        <w:rPr>
          <w:b/>
          <w:lang w:val="en-US"/>
        </w:rPr>
      </w:pPr>
    </w:p>
    <w:p w14:paraId="230E9A97" w14:textId="77777777" w:rsidR="00D665F9" w:rsidRDefault="00D665F9" w:rsidP="00911C9B">
      <w:pPr>
        <w:ind w:left="284"/>
        <w:rPr>
          <w:b/>
          <w:lang w:val="en-US"/>
        </w:rPr>
      </w:pPr>
    </w:p>
    <w:p w14:paraId="024D5F83" w14:textId="77777777" w:rsidR="00D665F9" w:rsidRDefault="00D665F9" w:rsidP="00911C9B">
      <w:pPr>
        <w:ind w:left="284"/>
        <w:rPr>
          <w:b/>
          <w:lang w:val="en-US"/>
        </w:rPr>
      </w:pPr>
    </w:p>
    <w:p w14:paraId="13076E0D" w14:textId="77777777" w:rsidR="00D665F9" w:rsidRDefault="00D665F9" w:rsidP="00911C9B">
      <w:pPr>
        <w:ind w:left="284"/>
        <w:rPr>
          <w:b/>
          <w:lang w:val="en-US"/>
        </w:rPr>
      </w:pPr>
    </w:p>
    <w:p w14:paraId="6D55D118" w14:textId="77777777" w:rsidR="00D665F9" w:rsidRDefault="00D665F9" w:rsidP="00911C9B">
      <w:pPr>
        <w:ind w:left="284"/>
        <w:rPr>
          <w:b/>
          <w:lang w:val="en-US"/>
        </w:rPr>
      </w:pPr>
    </w:p>
    <w:p w14:paraId="0A9DC832" w14:textId="77777777" w:rsidR="00DD1460" w:rsidRPr="00DD1460" w:rsidRDefault="00DD1460" w:rsidP="00911C9B">
      <w:pPr>
        <w:ind w:left="284"/>
        <w:rPr>
          <w:b/>
          <w:lang w:val="en-US"/>
        </w:rPr>
      </w:pPr>
    </w:p>
    <w:p w14:paraId="65F71528" w14:textId="77777777" w:rsidR="00911C9B" w:rsidRDefault="00911C9B" w:rsidP="00911C9B">
      <w:pPr>
        <w:ind w:left="284"/>
        <w:rPr>
          <w:lang w:val="en-US"/>
        </w:rPr>
      </w:pPr>
    </w:p>
    <w:p w14:paraId="52F3801D" w14:textId="77777777" w:rsidR="00911C9B" w:rsidRPr="0012653D" w:rsidRDefault="00911C9B" w:rsidP="00911C9B">
      <w:pPr>
        <w:ind w:left="284"/>
        <w:rPr>
          <w:u w:val="single"/>
          <w:lang w:val="en-US"/>
        </w:rPr>
      </w:pPr>
    </w:p>
    <w:p w14:paraId="1BFE58AA" w14:textId="77777777" w:rsidR="00911C9B" w:rsidRDefault="00911C9B" w:rsidP="00911C9B">
      <w:pPr>
        <w:ind w:left="284"/>
        <w:rPr>
          <w:lang w:val="en-US"/>
        </w:rPr>
      </w:pPr>
    </w:p>
    <w:p w14:paraId="079C307A" w14:textId="343EB7C3" w:rsidR="00911C9B" w:rsidRPr="00F729AA" w:rsidRDefault="00DD1460" w:rsidP="00911C9B">
      <w:pPr>
        <w:ind w:left="284"/>
        <w:rPr>
          <w:lang w:val="en-US"/>
        </w:rPr>
      </w:pPr>
      <w:r>
        <w:rPr>
          <w:lang w:val="en-US"/>
        </w:rPr>
        <w:tab/>
      </w:r>
      <w:r w:rsidR="00911C9B">
        <w:rPr>
          <w:lang w:val="en-US"/>
        </w:rPr>
        <w:t xml:space="preserve">Nights   </w:t>
      </w:r>
      <w:r w:rsidR="00911C9B" w:rsidRPr="00310899"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Days   </w:t>
      </w:r>
      <w:r w:rsidR="00911C9B">
        <w:rPr>
          <w:u w:val="single"/>
          <w:lang w:val="en-US"/>
        </w:rPr>
        <w:tab/>
      </w:r>
      <w:r w:rsidR="00911C9B">
        <w:rPr>
          <w:lang w:val="en-US"/>
        </w:rPr>
        <w:tab/>
        <w:t xml:space="preserve">Average Group Size   </w:t>
      </w:r>
      <w:r>
        <w:rPr>
          <w:u w:val="single"/>
          <w:lang w:val="en-US"/>
        </w:rPr>
        <w:tab/>
      </w:r>
      <w:r w:rsidR="00911C9B">
        <w:rPr>
          <w:u w:val="single"/>
          <w:lang w:val="en-US"/>
        </w:rPr>
        <w:tab/>
      </w:r>
    </w:p>
    <w:p w14:paraId="52D3EBCD" w14:textId="77777777" w:rsidR="00720EA9" w:rsidRDefault="00720EA9" w:rsidP="00720EA9">
      <w:pPr>
        <w:ind w:left="284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</w:t>
      </w:r>
    </w:p>
    <w:p w14:paraId="471874DF" w14:textId="77777777" w:rsidR="00720EA9" w:rsidRDefault="00720EA9" w:rsidP="00DD1460">
      <w:pPr>
        <w:ind w:left="284"/>
        <w:rPr>
          <w:b/>
          <w:lang w:val="en-US"/>
        </w:rPr>
      </w:pPr>
    </w:p>
    <w:p w14:paraId="4D1C915E" w14:textId="129B0371" w:rsidR="00DD1460" w:rsidRPr="00DD1460" w:rsidRDefault="00DD1460" w:rsidP="00DD1460">
      <w:pPr>
        <w:ind w:left="284"/>
        <w:rPr>
          <w:b/>
          <w:lang w:val="en-US"/>
        </w:rPr>
      </w:pPr>
      <w:r w:rsidRPr="00DD1460">
        <w:rPr>
          <w:b/>
          <w:lang w:val="en-US"/>
        </w:rPr>
        <w:t xml:space="preserve">Estimated total number of annual guests   </w:t>
      </w:r>
      <w:r w:rsidRPr="00DD1460">
        <w:rPr>
          <w:b/>
          <w:u w:val="single"/>
          <w:lang w:val="en-US"/>
        </w:rPr>
        <w:tab/>
      </w:r>
      <w:r w:rsidRPr="00DD1460">
        <w:rPr>
          <w:b/>
          <w:u w:val="single"/>
          <w:lang w:val="en-US"/>
        </w:rPr>
        <w:tab/>
      </w:r>
    </w:p>
    <w:p w14:paraId="4F3916F5" w14:textId="018896F4" w:rsidR="006A083D" w:rsidRPr="00973879" w:rsidRDefault="006A083D" w:rsidP="00973879">
      <w:pPr>
        <w:jc w:val="left"/>
        <w:rPr>
          <w:lang w:val="en-US"/>
        </w:rPr>
      </w:pPr>
    </w:p>
    <w:sectPr w:rsidR="006A083D" w:rsidRPr="00973879" w:rsidSect="00F729AA">
      <w:footerReference w:type="even" r:id="rId9"/>
      <w:footerReference w:type="default" r:id="rId10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ADC7A" w14:textId="77777777" w:rsidR="00161577" w:rsidRDefault="00161577" w:rsidP="00F729AA">
      <w:r>
        <w:separator/>
      </w:r>
    </w:p>
  </w:endnote>
  <w:endnote w:type="continuationSeparator" w:id="0">
    <w:p w14:paraId="2ED447B6" w14:textId="77777777" w:rsidR="00161577" w:rsidRDefault="00161577" w:rsidP="00F7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C41B51" w14:paraId="7EF6946F" w14:textId="77777777" w:rsidTr="00017C30">
      <w:tc>
        <w:tcPr>
          <w:tcW w:w="5000" w:type="pct"/>
          <w:shd w:val="clear" w:color="auto" w:fill="DBE5F1" w:themeFill="accent1" w:themeFillTint="33"/>
        </w:tcPr>
        <w:p w14:paraId="77EDF5AB" w14:textId="07CE9811" w:rsidR="00C41B51" w:rsidRPr="00DD3452" w:rsidRDefault="00C41B51" w:rsidP="00487675"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487675">
            <w:rPr>
              <w:rFonts w:ascii="Calibri" w:hAnsi="Calibri"/>
              <w:b/>
              <w:noProof/>
            </w:rPr>
            <w:t>2</w:t>
          </w:r>
          <w:r w:rsidRPr="00DD3452">
            <w:rPr>
              <w:rFonts w:ascii="Calibri" w:hAnsi="Calibri"/>
              <w:b/>
            </w:rPr>
            <w:fldChar w:fldCharType="end"/>
          </w:r>
          <w:r w:rsidR="00C24369">
            <w:rPr>
              <w:rFonts w:ascii="Calibri" w:hAnsi="Calibri"/>
              <w:b/>
            </w:rPr>
            <w:t xml:space="preserve"> </w:t>
          </w:r>
          <w:r w:rsidR="00C24369">
            <w:rPr>
              <w:rFonts w:ascii="Calibri" w:hAnsi="Calibri"/>
              <w:b/>
            </w:rPr>
            <w:tab/>
          </w:r>
          <w:r w:rsidR="00C24369">
            <w:rPr>
              <w:rFonts w:ascii="Calibri" w:hAnsi="Calibri"/>
              <w:b/>
            </w:rPr>
            <w:tab/>
          </w:r>
          <w:r w:rsidR="00C24369">
            <w:rPr>
              <w:rFonts w:ascii="Calibri" w:hAnsi="Calibri"/>
              <w:b/>
            </w:rPr>
            <w:tab/>
          </w:r>
          <w:r w:rsidR="00C24369">
            <w:rPr>
              <w:rFonts w:ascii="Calibri" w:hAnsi="Calibri"/>
              <w:b/>
            </w:rPr>
            <w:tab/>
          </w:r>
          <w:r>
            <w:rPr>
              <w:rFonts w:ascii="Calibri" w:hAnsi="Calibri"/>
              <w:b/>
            </w:rPr>
            <w:t xml:space="preserve">Designated Optical Observatory – </w:t>
          </w:r>
          <w:r w:rsidR="00973879">
            <w:rPr>
              <w:rFonts w:ascii="Calibri" w:hAnsi="Calibri"/>
              <w:b/>
            </w:rPr>
            <w:t>Report</w:t>
          </w:r>
          <w:r w:rsidR="00C24369">
            <w:rPr>
              <w:rFonts w:ascii="Calibri" w:hAnsi="Calibri"/>
              <w:b/>
            </w:rPr>
            <w:t xml:space="preserve"> Form </w:t>
          </w:r>
          <w:r w:rsidR="00487675">
            <w:rPr>
              <w:rFonts w:ascii="Calibri" w:hAnsi="Calibri"/>
              <w:b/>
            </w:rPr>
            <w:t>Word</w:t>
          </w:r>
          <w:r w:rsidR="00C24369">
            <w:rPr>
              <w:rFonts w:ascii="Calibri" w:hAnsi="Calibri"/>
              <w:b/>
            </w:rPr>
            <w:t xml:space="preserve"> </w:t>
          </w:r>
          <w:r w:rsidR="00C24369" w:rsidRPr="001D154D">
            <w:rPr>
              <w:rFonts w:ascii="Calibri" w:hAnsi="Calibri"/>
              <w:b/>
              <w:sz w:val="18"/>
            </w:rPr>
            <w:t>(v2.</w:t>
          </w:r>
          <w:r w:rsidR="00E463B8">
            <w:rPr>
              <w:rFonts w:ascii="Calibri" w:hAnsi="Calibri"/>
              <w:b/>
              <w:sz w:val="18"/>
            </w:rPr>
            <w:t>1</w:t>
          </w:r>
          <w:r w:rsidR="00C24369" w:rsidRPr="001D154D">
            <w:rPr>
              <w:rFonts w:ascii="Calibri" w:hAnsi="Calibri"/>
              <w:b/>
              <w:sz w:val="18"/>
            </w:rPr>
            <w:t xml:space="preserve"> </w:t>
          </w:r>
          <w:r w:rsidR="00E463B8">
            <w:rPr>
              <w:rFonts w:ascii="Calibri" w:hAnsi="Calibri"/>
              <w:b/>
              <w:sz w:val="18"/>
            </w:rPr>
            <w:t>17</w:t>
          </w:r>
          <w:r w:rsidR="00C24369" w:rsidRPr="001D154D">
            <w:rPr>
              <w:rFonts w:ascii="Calibri" w:hAnsi="Calibri"/>
              <w:b/>
              <w:sz w:val="18"/>
            </w:rPr>
            <w:t>/6/</w:t>
          </w:r>
          <w:r w:rsidR="00E463B8">
            <w:rPr>
              <w:rFonts w:ascii="Calibri" w:hAnsi="Calibri"/>
              <w:b/>
              <w:sz w:val="18"/>
            </w:rPr>
            <w:t>20</w:t>
          </w:r>
          <w:r w:rsidR="00C24369" w:rsidRPr="001D154D">
            <w:rPr>
              <w:rFonts w:ascii="Calibri" w:hAnsi="Calibri"/>
              <w:b/>
              <w:sz w:val="18"/>
            </w:rPr>
            <w:t>)</w:t>
          </w:r>
        </w:p>
      </w:tc>
    </w:tr>
  </w:tbl>
  <w:p w14:paraId="069793F6" w14:textId="77777777" w:rsidR="00C41B51" w:rsidRDefault="00C41B51" w:rsidP="00F729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ightShading-Accent1"/>
      <w:tblW w:w="5000" w:type="pct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0188"/>
    </w:tblGrid>
    <w:tr w:rsidR="00C41B51" w14:paraId="3BA5B4B9" w14:textId="77777777" w:rsidTr="001D154D">
      <w:tc>
        <w:tcPr>
          <w:tcW w:w="5000" w:type="pct"/>
          <w:shd w:val="clear" w:color="auto" w:fill="DBE5F1" w:themeFill="accent1" w:themeFillTint="33"/>
        </w:tcPr>
        <w:p w14:paraId="19FDE0CC" w14:textId="30D6D817" w:rsidR="00C41B51" w:rsidRPr="00DD3452" w:rsidRDefault="00C41B51" w:rsidP="00487675">
          <w:pPr>
            <w:tabs>
              <w:tab w:val="left" w:pos="142"/>
              <w:tab w:val="right" w:pos="9972"/>
            </w:tabs>
            <w:jc w:val="left"/>
          </w:pPr>
          <w:r>
            <w:rPr>
              <w:rFonts w:ascii="Calibri" w:hAnsi="Calibri"/>
              <w:b/>
            </w:rPr>
            <w:tab/>
            <w:t xml:space="preserve">Designated Optical Observatory – </w:t>
          </w:r>
          <w:r w:rsidR="00973879">
            <w:rPr>
              <w:rFonts w:ascii="Calibri" w:hAnsi="Calibri"/>
              <w:b/>
            </w:rPr>
            <w:t>Report</w:t>
          </w:r>
          <w:r>
            <w:rPr>
              <w:rFonts w:ascii="Calibri" w:hAnsi="Calibri"/>
              <w:b/>
            </w:rPr>
            <w:t xml:space="preserve"> Form</w:t>
          </w:r>
          <w:r w:rsidR="00C24369">
            <w:rPr>
              <w:rFonts w:ascii="Calibri" w:hAnsi="Calibri"/>
              <w:b/>
            </w:rPr>
            <w:t xml:space="preserve"> </w:t>
          </w:r>
          <w:r w:rsidR="00487675">
            <w:rPr>
              <w:rFonts w:ascii="Calibri" w:hAnsi="Calibri"/>
              <w:b/>
            </w:rPr>
            <w:t>Word</w:t>
          </w:r>
          <w:r w:rsidR="00C24369">
            <w:rPr>
              <w:rFonts w:ascii="Calibri" w:hAnsi="Calibri"/>
              <w:b/>
            </w:rPr>
            <w:t xml:space="preserve"> </w:t>
          </w:r>
          <w:r w:rsidRPr="001D154D">
            <w:rPr>
              <w:rFonts w:ascii="Calibri" w:hAnsi="Calibri"/>
              <w:b/>
              <w:sz w:val="18"/>
            </w:rPr>
            <w:t>(v2.0 24/6/13)</w:t>
          </w:r>
          <w:r>
            <w:rPr>
              <w:rFonts w:ascii="Calibri" w:hAnsi="Calibri"/>
              <w:b/>
            </w:rPr>
            <w:tab/>
          </w:r>
          <w:r w:rsidRPr="00DD3452">
            <w:rPr>
              <w:rFonts w:ascii="Calibri" w:hAnsi="Calibri"/>
              <w:b/>
            </w:rPr>
            <w:fldChar w:fldCharType="begin"/>
          </w:r>
          <w:r w:rsidRPr="00DD3452">
            <w:rPr>
              <w:rFonts w:ascii="Calibri" w:hAnsi="Calibri"/>
              <w:b/>
            </w:rPr>
            <w:instrText xml:space="preserve"> PAGE   \* MERGEFORMAT </w:instrText>
          </w:r>
          <w:r w:rsidRPr="00DD3452">
            <w:rPr>
              <w:rFonts w:ascii="Calibri" w:hAnsi="Calibri"/>
              <w:b/>
            </w:rPr>
            <w:fldChar w:fldCharType="separate"/>
          </w:r>
          <w:r w:rsidR="00487675">
            <w:rPr>
              <w:rFonts w:ascii="Calibri" w:hAnsi="Calibri"/>
              <w:b/>
              <w:noProof/>
            </w:rPr>
            <w:t>1</w:t>
          </w:r>
          <w:r w:rsidRPr="00DD3452">
            <w:rPr>
              <w:rFonts w:ascii="Calibri" w:hAnsi="Calibri"/>
              <w:b/>
            </w:rPr>
            <w:fldChar w:fldCharType="end"/>
          </w:r>
        </w:p>
      </w:tc>
    </w:tr>
  </w:tbl>
  <w:p w14:paraId="5F12F0B2" w14:textId="77777777" w:rsidR="00C41B51" w:rsidRPr="00F729AA" w:rsidRDefault="00C41B51" w:rsidP="00F729AA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204BD" w14:textId="77777777" w:rsidR="00161577" w:rsidRDefault="00161577" w:rsidP="00F729AA">
      <w:r>
        <w:separator/>
      </w:r>
    </w:p>
  </w:footnote>
  <w:footnote w:type="continuationSeparator" w:id="0">
    <w:p w14:paraId="6AE2CA12" w14:textId="77777777" w:rsidR="00161577" w:rsidRDefault="00161577" w:rsidP="00F7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245605"/>
    <w:multiLevelType w:val="multilevel"/>
    <w:tmpl w:val="09927FA2"/>
    <w:styleLink w:val="Questionoption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51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" w15:restartNumberingAfterBreak="0">
    <w:nsid w:val="10374399"/>
    <w:multiLevelType w:val="hybridMultilevel"/>
    <w:tmpl w:val="EA52F0B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F012635"/>
    <w:multiLevelType w:val="hybridMultilevel"/>
    <w:tmpl w:val="035883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9AA"/>
    <w:rsid w:val="00017C30"/>
    <w:rsid w:val="00121B0E"/>
    <w:rsid w:val="0012653D"/>
    <w:rsid w:val="00161577"/>
    <w:rsid w:val="00171ACD"/>
    <w:rsid w:val="001D154D"/>
    <w:rsid w:val="002008FD"/>
    <w:rsid w:val="00257F8D"/>
    <w:rsid w:val="00294D41"/>
    <w:rsid w:val="002F28DC"/>
    <w:rsid w:val="00310899"/>
    <w:rsid w:val="00375DB3"/>
    <w:rsid w:val="00382D4A"/>
    <w:rsid w:val="00413B8B"/>
    <w:rsid w:val="00487675"/>
    <w:rsid w:val="00537C15"/>
    <w:rsid w:val="005E2847"/>
    <w:rsid w:val="005F4A7F"/>
    <w:rsid w:val="006903AC"/>
    <w:rsid w:val="006A083D"/>
    <w:rsid w:val="00720EA9"/>
    <w:rsid w:val="0077258D"/>
    <w:rsid w:val="007C6E44"/>
    <w:rsid w:val="007D1C0B"/>
    <w:rsid w:val="0081033C"/>
    <w:rsid w:val="00843816"/>
    <w:rsid w:val="00911C9B"/>
    <w:rsid w:val="00973879"/>
    <w:rsid w:val="00A7726A"/>
    <w:rsid w:val="00C17188"/>
    <w:rsid w:val="00C24369"/>
    <w:rsid w:val="00C41B51"/>
    <w:rsid w:val="00C64A77"/>
    <w:rsid w:val="00D134C6"/>
    <w:rsid w:val="00D421FD"/>
    <w:rsid w:val="00D665F9"/>
    <w:rsid w:val="00DD1460"/>
    <w:rsid w:val="00E3305F"/>
    <w:rsid w:val="00E463B8"/>
    <w:rsid w:val="00F258DD"/>
    <w:rsid w:val="00F466A3"/>
    <w:rsid w:val="00F534DE"/>
    <w:rsid w:val="00F729AA"/>
    <w:rsid w:val="00F868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2652CB"/>
  <w15:docId w15:val="{4C4A30A5-D368-A347-8E76-69ED9D01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9AA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Questionoption">
    <w:name w:val="Question option"/>
    <w:rsid w:val="00C52A3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9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9A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9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9A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29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9AA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729AA"/>
  </w:style>
  <w:style w:type="table" w:styleId="LightShading-Accent1">
    <w:name w:val="Light Shading Accent 1"/>
    <w:basedOn w:val="TableNormal"/>
    <w:uiPriority w:val="60"/>
    <w:rsid w:val="00F729AA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1D1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4A7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B5BE9C-D429-564C-9BEA-1E6C1AC4F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309</Words>
  <Characters>1767</Characters>
  <Application>Microsoft Office Word</Application>
  <DocSecurity>0</DocSecurity>
  <Lines>14</Lines>
  <Paragraphs>4</Paragraphs>
  <ScaleCrop>false</ScaleCrop>
  <Company>School of Physics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O'Byrne</dc:creator>
  <cp:keywords/>
  <dc:description/>
  <cp:lastModifiedBy>John O'Byrne</cp:lastModifiedBy>
  <cp:revision>16</cp:revision>
  <dcterms:created xsi:type="dcterms:W3CDTF">2013-06-24T02:43:00Z</dcterms:created>
  <dcterms:modified xsi:type="dcterms:W3CDTF">2020-06-17T04:46:00Z</dcterms:modified>
</cp:coreProperties>
</file>